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009" w:rsidRPr="00B41A9F" w:rsidRDefault="00D20009" w:rsidP="00D200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Всероссийской олимпиады школьников по </w:t>
      </w:r>
      <w:r w:rsidRPr="00B41A9F">
        <w:rPr>
          <w:rFonts w:ascii="Times New Roman" w:hAnsi="Times New Roman" w:cs="Times New Roman"/>
          <w:b/>
          <w:sz w:val="28"/>
          <w:szCs w:val="28"/>
        </w:rPr>
        <w:t>астрономии</w:t>
      </w:r>
    </w:p>
    <w:p w:rsidR="00D20009" w:rsidRPr="00B41A9F" w:rsidRDefault="00D20009" w:rsidP="00D200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9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D20009" w:rsidRPr="00B41A9F" w:rsidRDefault="00D20009" w:rsidP="00D2000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05CF6" w:rsidRDefault="00D20009" w:rsidP="00D20009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ab/>
      </w:r>
      <w:r w:rsidRPr="00B81CE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Возможные решения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ab/>
      </w:r>
    </w:p>
    <w:p w:rsidR="00F77053" w:rsidRP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Pr="00F7705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. </w:t>
      </w:r>
      <w:r w:rsidRPr="00F77053">
        <w:rPr>
          <w:rFonts w:ascii="Times New Roman" w:hAnsi="Times New Roman" w:cs="Times New Roman"/>
          <w:b/>
          <w:sz w:val="28"/>
          <w:szCs w:val="28"/>
        </w:rPr>
        <w:t xml:space="preserve">Расставьте в порядке увеличения длины </w:t>
      </w:r>
      <w:proofErr w:type="gramStart"/>
      <w:r w:rsidRPr="00F77053">
        <w:rPr>
          <w:rFonts w:ascii="Times New Roman" w:hAnsi="Times New Roman" w:cs="Times New Roman"/>
          <w:b/>
          <w:sz w:val="28"/>
          <w:szCs w:val="28"/>
        </w:rPr>
        <w:t>волны</w:t>
      </w:r>
      <w:proofErr w:type="gramEnd"/>
      <w:r w:rsidRPr="00F77053">
        <w:rPr>
          <w:rFonts w:ascii="Times New Roman" w:hAnsi="Times New Roman" w:cs="Times New Roman"/>
          <w:b/>
          <w:sz w:val="28"/>
          <w:szCs w:val="28"/>
        </w:rPr>
        <w:t xml:space="preserve"> следующие диапазоны электромагнитного излучения: </w:t>
      </w:r>
    </w:p>
    <w:p w:rsidR="00F77053" w:rsidRP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 xml:space="preserve">1) инфракрасный </w:t>
      </w:r>
    </w:p>
    <w:p w:rsidR="00F77053" w:rsidRP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 xml:space="preserve">2) </w:t>
      </w:r>
      <w:proofErr w:type="gramStart"/>
      <w:r w:rsidRPr="00F77053">
        <w:rPr>
          <w:rFonts w:ascii="Times New Roman" w:hAnsi="Times New Roman" w:cs="Times New Roman"/>
          <w:b/>
          <w:sz w:val="28"/>
          <w:szCs w:val="28"/>
        </w:rPr>
        <w:t>видимый</w:t>
      </w:r>
      <w:proofErr w:type="gramEnd"/>
      <w:r w:rsidRPr="00F770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7053" w:rsidRP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 xml:space="preserve">3) ультрафиолетовый </w:t>
      </w:r>
    </w:p>
    <w:p w:rsidR="00F77053" w:rsidRP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 xml:space="preserve">4) рентгеновский </w:t>
      </w:r>
    </w:p>
    <w:p w:rsidR="00F77053" w:rsidRP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 xml:space="preserve">5) гамма </w:t>
      </w:r>
    </w:p>
    <w:p w:rsid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>6) радио</w:t>
      </w:r>
    </w:p>
    <w:p w:rsid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77053">
        <w:rPr>
          <w:rFonts w:ascii="Times New Roman" w:hAnsi="Times New Roman" w:cs="Times New Roman"/>
          <w:sz w:val="28"/>
        </w:rPr>
        <w:t xml:space="preserve">гамма – </w:t>
      </w:r>
      <w:proofErr w:type="gramStart"/>
      <w:r w:rsidRPr="00F77053">
        <w:rPr>
          <w:rFonts w:ascii="Times New Roman" w:hAnsi="Times New Roman" w:cs="Times New Roman"/>
          <w:sz w:val="28"/>
        </w:rPr>
        <w:t>рентгеновский</w:t>
      </w:r>
      <w:proofErr w:type="gramEnd"/>
      <w:r w:rsidRPr="00F77053">
        <w:rPr>
          <w:rFonts w:ascii="Times New Roman" w:hAnsi="Times New Roman" w:cs="Times New Roman"/>
          <w:sz w:val="28"/>
        </w:rPr>
        <w:t xml:space="preserve"> – ультрафиолетовый – видимый – инфракра</w:t>
      </w:r>
      <w:r>
        <w:rPr>
          <w:rFonts w:ascii="Times New Roman" w:hAnsi="Times New Roman" w:cs="Times New Roman"/>
          <w:sz w:val="28"/>
        </w:rPr>
        <w:t>сный – радио (или 5–4–3–2–1–6).</w:t>
      </w:r>
    </w:p>
    <w:p w:rsid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77053">
        <w:rPr>
          <w:rFonts w:ascii="Times New Roman" w:hAnsi="Times New Roman" w:cs="Times New Roman"/>
          <w:sz w:val="28"/>
        </w:rPr>
        <w:t>Правильный ответ – 8 баллов. Отсутствие одной цифры в ответе снижает оценку на 1 балл. За отсутствие двух и более цифр ставится 0 баллов. В случае такой ошибки, при которой удаление из ответа ученика одной цифры позволяет получить в остатке верно упорядоченную последовательность, ставится 4 балла. Например, ответ 5–4–2–1–6–3 при удалении из него 3 даёт последовательность 5–4–2–1–6. Эта последовательность соответствует шкале электромагнитных колебаний и оценивается в 4 балла. Все остальные варианты –0 баллов.</w:t>
      </w:r>
    </w:p>
    <w:p w:rsid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D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F77053" w:rsidRDefault="00F77053" w:rsidP="00D20009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F770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2. </w:t>
      </w:r>
      <w:r w:rsidRPr="00F77053">
        <w:rPr>
          <w:rFonts w:ascii="Times New Roman" w:hAnsi="Times New Roman" w:cs="Times New Roman"/>
          <w:b/>
          <w:sz w:val="28"/>
        </w:rPr>
        <w:t>Сопоставьте широту места наблюдения и измеренную в этом месте в некоторое время высоту Полярной звезды над горизонтом.</w:t>
      </w:r>
    </w:p>
    <w:p w:rsidR="00F77053" w:rsidRPr="00F77053" w:rsidRDefault="00F77053" w:rsidP="00F770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</w:rPr>
        <w:lastRenderedPageBreak/>
        <w:drawing>
          <wp:inline distT="0" distB="0" distL="0" distR="0" wp14:anchorId="7CFA6A50" wp14:editId="2DCD8A21">
            <wp:extent cx="3194463" cy="1091307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92529" cy="1090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053" w:rsidRP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053">
        <w:rPr>
          <w:rFonts w:ascii="Times New Roman" w:hAnsi="Times New Roman" w:cs="Times New Roman"/>
          <w:sz w:val="28"/>
          <w:szCs w:val="28"/>
        </w:rPr>
        <w:t>Решение.</w:t>
      </w:r>
    </w:p>
    <w:p w:rsidR="00F77053" w:rsidRP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053">
        <w:rPr>
          <w:rFonts w:ascii="Times New Roman" w:hAnsi="Times New Roman" w:cs="Times New Roman"/>
          <w:sz w:val="28"/>
          <w:szCs w:val="28"/>
        </w:rPr>
        <w:t>как известно, высота полюса Мира над горизонтом равна широте места наблюдения. Известно также, что Полярная звезда в настоящее время находится недалеко от полюса Мира (а точнее, на расстоянии чуть меньше градуса от него). Т.е. высота Полярной звезды может несколько меняться в течение суток, но она всё равно будет близка к широте места наблюдения.</w:t>
      </w:r>
    </w:p>
    <w:p w:rsidR="00F77053" w:rsidRP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053">
        <w:rPr>
          <w:rFonts w:ascii="Times New Roman" w:hAnsi="Times New Roman" w:cs="Times New Roman"/>
          <w:sz w:val="28"/>
          <w:szCs w:val="28"/>
        </w:rPr>
        <w:t>Ответ: A-2, Б-1, В-3.</w:t>
      </w:r>
    </w:p>
    <w:p w:rsidR="00F77053" w:rsidRP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053">
        <w:rPr>
          <w:rFonts w:ascii="Times New Roman" w:hAnsi="Times New Roman" w:cs="Times New Roman"/>
          <w:sz w:val="28"/>
          <w:szCs w:val="28"/>
        </w:rPr>
        <w:t>Правильный ответ оценивается в 8 баллов. Другие варианты – 0 баллов.</w:t>
      </w:r>
    </w:p>
    <w:p w:rsidR="00F77053" w:rsidRP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0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F77053" w:rsidRDefault="00F77053" w:rsidP="00D20009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20009" w:rsidRDefault="00F77053" w:rsidP="00D2000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="00D20009" w:rsidRPr="00D2000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. </w:t>
      </w:r>
      <w:r w:rsidR="00D20009" w:rsidRPr="00D200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Марс, находящийся в восточной квадратуре, и Луна наблюдаются в соединении. Какова фаза Луны в этот момент? Ответ объясните, приведите рисунок, на котором изобразите описываемую ситуацию.</w:t>
      </w:r>
    </w:p>
    <w:p w:rsidR="00D20009" w:rsidRDefault="00D20009" w:rsidP="00D2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D20009" w:rsidRDefault="00D20009" w:rsidP="00D20009">
      <w:pPr>
        <w:spacing w:after="0" w:line="360" w:lineRule="auto"/>
        <w:jc w:val="both"/>
      </w:pPr>
      <w:r w:rsidRPr="003F6F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рисунке показаны положения всех тел, участвующих в описываемой ситуации (такой рисунок должен быть приведён в работе: 4 балла). При таком положении Луны относительно Земли и Солнца будет наблюдаться первая четверть (растущая Луна) (4 балла).</w:t>
      </w:r>
      <w:r>
        <w:t xml:space="preserve"> </w:t>
      </w:r>
    </w:p>
    <w:p w:rsidR="00D20009" w:rsidRDefault="00D20009" w:rsidP="00D20009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 wp14:anchorId="2BC0E596" wp14:editId="22346AE2">
            <wp:extent cx="1698432" cy="1569402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8868" t="47842" r="28291" b="145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018" cy="1570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009" w:rsidRPr="002D2837" w:rsidRDefault="00D20009" w:rsidP="00D2000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D20009" w:rsidRDefault="00D20009" w:rsidP="00D20009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20009" w:rsidRDefault="00F77053" w:rsidP="00D2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4</w:t>
      </w:r>
      <w:r w:rsidR="00D20009" w:rsidRPr="00587AAB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. </w:t>
      </w:r>
      <w:r w:rsidR="00D20009" w:rsidRPr="00A17449">
        <w:rPr>
          <w:rFonts w:ascii="Times New Roman" w:hAnsi="Times New Roman" w:cs="Times New Roman"/>
          <w:b/>
          <w:sz w:val="28"/>
          <w:szCs w:val="28"/>
        </w:rPr>
        <w:t xml:space="preserve">Светимости звезд прямо пропорциональны площади их поверхности и четвертой степени температуры поверхности. Белый карлик имеет массу в 2 раза меньше массы Солнца, светимость в тысячу раз меньше, а температуру поверхности в 2 раза больше. Во сколько раз его плотность больше </w:t>
      </w:r>
      <w:proofErr w:type="gramStart"/>
      <w:r w:rsidR="00D20009" w:rsidRPr="00A17449">
        <w:rPr>
          <w:rFonts w:ascii="Times New Roman" w:hAnsi="Times New Roman" w:cs="Times New Roman"/>
          <w:b/>
          <w:sz w:val="28"/>
          <w:szCs w:val="28"/>
        </w:rPr>
        <w:t>солнечной</w:t>
      </w:r>
      <w:proofErr w:type="gramEnd"/>
      <w:r w:rsidR="00D20009" w:rsidRPr="00A17449">
        <w:rPr>
          <w:rFonts w:ascii="Times New Roman" w:hAnsi="Times New Roman" w:cs="Times New Roman"/>
          <w:b/>
          <w:sz w:val="28"/>
          <w:szCs w:val="28"/>
        </w:rPr>
        <w:t>?</w:t>
      </w:r>
    </w:p>
    <w:p w:rsidR="00D20009" w:rsidRDefault="00D20009" w:rsidP="00D2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D20009" w:rsidRPr="0079739F" w:rsidRDefault="00D20009" w:rsidP="00D2000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поверхности звезды пропорциональна квадрату радиуса, поэтому светимость звезды пропорциональна 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7B2D0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B2D02">
        <w:rPr>
          <w:rFonts w:ascii="Times New Roman" w:hAnsi="Times New Roman" w:cs="Times New Roman"/>
          <w:i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39F">
        <w:rPr>
          <w:rFonts w:ascii="Times New Roman" w:hAnsi="Times New Roman" w:cs="Times New Roman"/>
          <w:sz w:val="28"/>
          <w:szCs w:val="28"/>
        </w:rPr>
        <w:t>(2 балла)</w:t>
      </w:r>
      <w:r>
        <w:rPr>
          <w:rFonts w:ascii="Times New Roman" w:hAnsi="Times New Roman" w:cs="Times New Roman"/>
          <w:sz w:val="28"/>
          <w:szCs w:val="28"/>
        </w:rPr>
        <w:t xml:space="preserve">, а, значит, радиус звезды пропорционален 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7B2D02">
        <w:rPr>
          <w:rFonts w:ascii="Times New Roman" w:hAnsi="Times New Roman" w:cs="Times New Roman"/>
          <w:i/>
          <w:sz w:val="28"/>
          <w:szCs w:val="28"/>
          <w:vertAlign w:val="superscript"/>
        </w:rPr>
        <w:t>1/2</w:t>
      </w:r>
      <w:r w:rsidRPr="007B2D02">
        <w:rPr>
          <w:rFonts w:ascii="Times New Roman" w:hAnsi="Times New Roman" w:cs="Times New Roman"/>
          <w:i/>
          <w:sz w:val="28"/>
          <w:szCs w:val="28"/>
        </w:rPr>
        <w:t>/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B2D0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79739F">
        <w:rPr>
          <w:rFonts w:ascii="Times New Roman" w:hAnsi="Times New Roman" w:cs="Times New Roman"/>
          <w:sz w:val="28"/>
          <w:szCs w:val="28"/>
        </w:rPr>
        <w:t>(2 балла)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Плотность звезды прямо пропорциональна отношению массы звезды к кубу ее радиуса. Следовательно, плотность звезды пропорциональна 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79739F">
        <w:rPr>
          <w:rFonts w:ascii="Times New Roman" w:hAnsi="Times New Roman" w:cs="Times New Roman"/>
          <w:i/>
          <w:sz w:val="28"/>
          <w:szCs w:val="28"/>
        </w:rPr>
        <w:t>*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9739F">
        <w:rPr>
          <w:rFonts w:ascii="Times New Roman" w:hAnsi="Times New Roman" w:cs="Times New Roman"/>
          <w:i/>
          <w:sz w:val="28"/>
          <w:szCs w:val="28"/>
          <w:vertAlign w:val="superscript"/>
        </w:rPr>
        <w:t>6</w:t>
      </w:r>
      <w:r w:rsidRPr="0079739F">
        <w:rPr>
          <w:rFonts w:ascii="Times New Roman" w:hAnsi="Times New Roman" w:cs="Times New Roman"/>
          <w:i/>
          <w:sz w:val="28"/>
          <w:szCs w:val="28"/>
        </w:rPr>
        <w:t>*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79739F">
        <w:rPr>
          <w:rFonts w:ascii="Times New Roman" w:hAnsi="Times New Roman" w:cs="Times New Roman"/>
          <w:i/>
          <w:sz w:val="28"/>
          <w:szCs w:val="28"/>
          <w:vertAlign w:val="superscript"/>
        </w:rPr>
        <w:t>-3</w:t>
      </w:r>
      <w:r w:rsidRPr="007B2D02">
        <w:rPr>
          <w:rFonts w:ascii="Times New Roman" w:hAnsi="Times New Roman" w:cs="Times New Roman"/>
          <w:i/>
          <w:sz w:val="28"/>
          <w:szCs w:val="28"/>
          <w:vertAlign w:val="superscript"/>
        </w:rPr>
        <w:t>/2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79739F">
        <w:rPr>
          <w:rFonts w:ascii="Times New Roman" w:hAnsi="Times New Roman" w:cs="Times New Roman"/>
          <w:sz w:val="28"/>
          <w:szCs w:val="28"/>
        </w:rPr>
        <w:t>(2 балла)</w:t>
      </w:r>
      <w:r>
        <w:rPr>
          <w:rFonts w:ascii="Times New Roman" w:hAnsi="Times New Roman" w:cs="Times New Roman"/>
          <w:sz w:val="28"/>
          <w:szCs w:val="28"/>
        </w:rPr>
        <w:t xml:space="preserve">. Тогда  </w:t>
      </w:r>
      <w:proofErr w:type="spellStart"/>
      <w:r w:rsidRPr="0079739F">
        <w:rPr>
          <w:rFonts w:ascii="Times New Roman" w:hAnsi="Times New Roman" w:cs="Times New Roman"/>
          <w:i/>
          <w:sz w:val="28"/>
          <w:szCs w:val="28"/>
        </w:rPr>
        <w:t>ρ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bscript"/>
        </w:rPr>
        <w:t>к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>/</w:t>
      </w:r>
      <w:r w:rsidRPr="0079739F">
        <w:rPr>
          <w:rFonts w:ascii="Times New Roman" w:hAnsi="Times New Roman" w:cs="Times New Roman"/>
          <w:i/>
          <w:sz w:val="28"/>
          <w:szCs w:val="28"/>
        </w:rPr>
        <w:t xml:space="preserve"> ρ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≈10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vertAlign w:val="superscript"/>
        </w:rPr>
        <w:t xml:space="preserve">6  </w:t>
      </w:r>
      <w:r w:rsidRPr="0079739F">
        <w:rPr>
          <w:rFonts w:ascii="Times New Roman" w:hAnsi="Times New Roman" w:cs="Times New Roman"/>
          <w:sz w:val="28"/>
          <w:szCs w:val="28"/>
        </w:rPr>
        <w:t>(2 балла)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D20009" w:rsidRDefault="00D20009" w:rsidP="00D2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D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D20009" w:rsidRDefault="00D20009" w:rsidP="00D2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009" w:rsidRPr="00D20009" w:rsidRDefault="00F77053" w:rsidP="00D20009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20009">
        <w:rPr>
          <w:rFonts w:ascii="Times New Roman" w:hAnsi="Times New Roman" w:cs="Times New Roman"/>
          <w:b/>
          <w:sz w:val="28"/>
          <w:szCs w:val="28"/>
        </w:rPr>
        <w:t>.</w:t>
      </w:r>
      <w:r w:rsidR="00D20009" w:rsidRPr="00D200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0009" w:rsidRPr="00D20009">
        <w:rPr>
          <w:rStyle w:val="fontstyle01"/>
          <w:rFonts w:ascii="Times New Roman" w:hAnsi="Times New Roman" w:cs="Times New Roman"/>
          <w:b/>
          <w:sz w:val="28"/>
        </w:rPr>
        <w:t>19 ноября отмечается юбилей Михаила Васильевича Ломоносова — он родился 310 лет назад. В какой день недели он родился?</w:t>
      </w:r>
    </w:p>
    <w:p w:rsidR="00D20009" w:rsidRPr="00D20009" w:rsidRDefault="00D20009" w:rsidP="00D20009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 w:rsidRPr="00D20009">
        <w:rPr>
          <w:rStyle w:val="fontstyle01"/>
          <w:rFonts w:ascii="Times New Roman" w:hAnsi="Times New Roman" w:cs="Times New Roman"/>
          <w:sz w:val="28"/>
        </w:rPr>
        <w:t xml:space="preserve">Во-первых, заметим, что юбилеи, годовщины и т.п. даты отмечаются по григорианскому календарю, т.е. переводить дату из юлианского календаря в </w:t>
      </w:r>
      <w:proofErr w:type="gramStart"/>
      <w:r w:rsidRPr="00D20009">
        <w:rPr>
          <w:rStyle w:val="fontstyle01"/>
          <w:rFonts w:ascii="Times New Roman" w:hAnsi="Times New Roman" w:cs="Times New Roman"/>
          <w:sz w:val="28"/>
        </w:rPr>
        <w:t>григорианский</w:t>
      </w:r>
      <w:proofErr w:type="gramEnd"/>
      <w:r w:rsidRPr="00D20009">
        <w:rPr>
          <w:rStyle w:val="fontstyle01"/>
          <w:rFonts w:ascii="Times New Roman" w:hAnsi="Times New Roman" w:cs="Times New Roman"/>
          <w:sz w:val="28"/>
        </w:rPr>
        <w:t xml:space="preserve"> не требуется, это уже сделано.</w:t>
      </w:r>
    </w:p>
    <w:p w:rsidR="00D20009" w:rsidRPr="00A17449" w:rsidRDefault="00D20009" w:rsidP="00D2000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D20009">
        <w:rPr>
          <w:rFonts w:ascii="Times New Roman" w:hAnsi="Times New Roman" w:cs="Times New Roman"/>
          <w:color w:val="000000"/>
          <w:sz w:val="28"/>
          <w:szCs w:val="24"/>
        </w:rPr>
        <w:t xml:space="preserve">19 ноября 2021 года — пятница. Также мы знаем, что в обычном году </w:t>
      </w:r>
    </w:p>
    <w:p w:rsidR="00D20009" w:rsidRPr="00D20009" w:rsidRDefault="00D20009" w:rsidP="00D20009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365 = 52</w:t>
      </w:r>
      <w:r>
        <w:rPr>
          <w:rFonts w:ascii="Times New Roman" w:hAnsi="Times New Roman" w:cs="Times New Roman"/>
          <w:i/>
          <w:iCs/>
          <w:color w:val="000000"/>
          <w:sz w:val="28"/>
          <w:szCs w:val="24"/>
        </w:rPr>
        <w:t>·</w:t>
      </w:r>
      <w:r>
        <w:rPr>
          <w:rFonts w:ascii="Times New Roman" w:hAnsi="Times New Roman" w:cs="Times New Roman"/>
          <w:color w:val="000000"/>
          <w:sz w:val="28"/>
          <w:szCs w:val="24"/>
        </w:rPr>
        <w:t>7+</w:t>
      </w:r>
      <w:r w:rsidRPr="00D20009">
        <w:rPr>
          <w:rFonts w:ascii="Times New Roman" w:hAnsi="Times New Roman" w:cs="Times New Roman"/>
          <w:color w:val="000000"/>
          <w:sz w:val="28"/>
          <w:szCs w:val="24"/>
        </w:rPr>
        <w:t xml:space="preserve">1 дней, а в </w:t>
      </w:r>
      <w:proofErr w:type="gramStart"/>
      <w:r w:rsidRPr="00D20009">
        <w:rPr>
          <w:rFonts w:ascii="Times New Roman" w:hAnsi="Times New Roman" w:cs="Times New Roman"/>
          <w:color w:val="000000"/>
          <w:sz w:val="28"/>
          <w:szCs w:val="24"/>
        </w:rPr>
        <w:t>високосном</w:t>
      </w:r>
      <w:proofErr w:type="gramEnd"/>
      <w:r w:rsidRPr="00D20009">
        <w:rPr>
          <w:rFonts w:ascii="Times New Roman" w:hAnsi="Times New Roman" w:cs="Times New Roman"/>
          <w:color w:val="000000"/>
          <w:sz w:val="28"/>
          <w:szCs w:val="24"/>
        </w:rPr>
        <w:t xml:space="preserve"> — 366 = 52</w:t>
      </w:r>
      <w:r w:rsidRPr="00D20009">
        <w:rPr>
          <w:rFonts w:ascii="Times New Roman" w:hAnsi="Times New Roman" w:cs="Times New Roman"/>
          <w:i/>
          <w:iCs/>
          <w:color w:val="000000"/>
          <w:sz w:val="28"/>
          <w:szCs w:val="24"/>
        </w:rPr>
        <w:t>·</w:t>
      </w:r>
      <w:r w:rsidRPr="00D20009">
        <w:rPr>
          <w:rFonts w:ascii="Times New Roman" w:hAnsi="Times New Roman" w:cs="Times New Roman"/>
          <w:color w:val="000000"/>
          <w:sz w:val="28"/>
          <w:szCs w:val="24"/>
        </w:rPr>
        <w:t xml:space="preserve">7+2 дней. Среди 28 последовательных лет будет 21 </w:t>
      </w:r>
      <w:proofErr w:type="spellStart"/>
      <w:r w:rsidRPr="00D20009">
        <w:rPr>
          <w:rFonts w:ascii="Times New Roman" w:hAnsi="Times New Roman" w:cs="Times New Roman"/>
          <w:color w:val="000000"/>
          <w:sz w:val="28"/>
          <w:szCs w:val="24"/>
        </w:rPr>
        <w:t>невисокосный</w:t>
      </w:r>
      <w:proofErr w:type="spellEnd"/>
      <w:r w:rsidRPr="00D20009">
        <w:rPr>
          <w:rFonts w:ascii="Times New Roman" w:hAnsi="Times New Roman" w:cs="Times New Roman"/>
          <w:color w:val="000000"/>
          <w:sz w:val="28"/>
          <w:szCs w:val="24"/>
        </w:rPr>
        <w:t xml:space="preserve"> год и 7 високосных, поэтому спустя 28 лет распределение дней недели по датам месяца повторится. Не будем пока учитывать то, что 1800 и 1900 годы не были високосными, и поделим 310 лет на 28 с остатком. В остатке получатся 2 года, а это означает, что со дня рождения Ломоносова, кроме целого числа 28-летних циклов, прошло еще 2 года. В прошлом году 19 ноября должно было приходиться на четверг, а два года назад — на вторник (поскольку 2020 год был високосным). Таким образом, если бы не </w:t>
      </w:r>
      <w:proofErr w:type="spellStart"/>
      <w:r w:rsidRPr="00D20009">
        <w:rPr>
          <w:rFonts w:ascii="Times New Roman" w:hAnsi="Times New Roman" w:cs="Times New Roman"/>
          <w:color w:val="000000"/>
          <w:sz w:val="28"/>
          <w:szCs w:val="24"/>
        </w:rPr>
        <w:t>невисокосные</w:t>
      </w:r>
      <w:proofErr w:type="spellEnd"/>
      <w:r w:rsidRPr="00D20009">
        <w:rPr>
          <w:rFonts w:ascii="Times New Roman" w:hAnsi="Times New Roman" w:cs="Times New Roman"/>
          <w:color w:val="000000"/>
          <w:sz w:val="28"/>
          <w:szCs w:val="24"/>
        </w:rPr>
        <w:t xml:space="preserve"> 1800 и 1900 годы, то ответом был бы вторник. Но на самом деле со дня рождения Ломоносова </w:t>
      </w:r>
      <w:r w:rsidRPr="00D20009">
        <w:rPr>
          <w:rFonts w:ascii="Times New Roman" w:hAnsi="Times New Roman" w:cs="Times New Roman"/>
          <w:color w:val="000000"/>
          <w:sz w:val="28"/>
          <w:szCs w:val="24"/>
        </w:rPr>
        <w:lastRenderedPageBreak/>
        <w:t>прошло на два дня меньше, поэтому ответ сдвигается на два дня вперед — получается четверг.</w:t>
      </w:r>
    </w:p>
    <w:p w:rsidR="00D20009" w:rsidRPr="00F77053" w:rsidRDefault="00F77053" w:rsidP="00D20009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 w:rsidRPr="00F77053">
        <w:rPr>
          <w:rStyle w:val="fontstyle01"/>
          <w:rFonts w:ascii="Times New Roman" w:hAnsi="Times New Roman" w:cs="Times New Roman"/>
          <w:sz w:val="28"/>
        </w:rPr>
        <w:t>Описание устройства григорианского календаря (на существенном для решения задачи временном интервале) — 3 балла. Вычисление дня недели — 4 балла. Формулировка</w:t>
      </w:r>
      <w:r w:rsidRPr="00A17449">
        <w:rPr>
          <w:rStyle w:val="fontstyle01"/>
          <w:rFonts w:ascii="Times New Roman" w:hAnsi="Times New Roman" w:cs="Times New Roman"/>
          <w:sz w:val="28"/>
        </w:rPr>
        <w:t xml:space="preserve"> </w:t>
      </w:r>
      <w:r w:rsidRPr="00F77053">
        <w:rPr>
          <w:rStyle w:val="fontstyle01"/>
          <w:rFonts w:ascii="Times New Roman" w:hAnsi="Times New Roman" w:cs="Times New Roman"/>
          <w:sz w:val="28"/>
        </w:rPr>
        <w:t>итогового ответа — 1 балл.</w:t>
      </w:r>
    </w:p>
    <w:p w:rsidR="00F77053" w:rsidRDefault="00F77053" w:rsidP="00F77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D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D20009" w:rsidRPr="00D20009" w:rsidRDefault="00D20009" w:rsidP="00D200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009" w:rsidRPr="00D20009" w:rsidRDefault="00F77053" w:rsidP="00D20009">
      <w:pPr>
        <w:spacing w:after="0" w:line="360" w:lineRule="auto"/>
        <w:jc w:val="both"/>
        <w:rPr>
          <w:rStyle w:val="fontstyle01"/>
          <w:rFonts w:ascii="Times New Roman" w:hAnsi="Times New Roman" w:cs="Times New Roman"/>
          <w:b/>
          <w:sz w:val="28"/>
          <w:szCs w:val="28"/>
        </w:rPr>
      </w:pPr>
      <w:r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6. </w:t>
      </w:r>
      <w:r w:rsidR="00D20009" w:rsidRPr="00D20009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По одной из гипотез массивное гало вокруг галактик создается не темной материей, а, например, большим количеством коричневых карликов. Считая массу тёмного гало Млечного Пути равной </w:t>
      </w:r>
      <w:r w:rsidR="00D20009" w:rsidRPr="00D20009">
        <w:rPr>
          <w:rStyle w:val="fontstyle21"/>
          <w:rFonts w:ascii="Times New Roman" w:hAnsi="Times New Roman" w:cs="Times New Roman"/>
          <w:b/>
          <w:sz w:val="28"/>
          <w:szCs w:val="28"/>
        </w:rPr>
        <w:t>10</w:t>
      </w:r>
      <w:r w:rsidR="00D20009" w:rsidRPr="002605D8">
        <w:rPr>
          <w:rStyle w:val="fontstyle31"/>
          <w:rFonts w:ascii="Times New Roman" w:hAnsi="Times New Roman" w:cs="Times New Roman"/>
          <w:b/>
          <w:sz w:val="28"/>
          <w:szCs w:val="28"/>
          <w:vertAlign w:val="superscript"/>
        </w:rPr>
        <w:t xml:space="preserve">12 </w:t>
      </w:r>
      <w:r w:rsidR="00D20009" w:rsidRPr="00D20009">
        <w:rPr>
          <w:rStyle w:val="fontstyle01"/>
          <w:rFonts w:ascii="Times New Roman" w:hAnsi="Times New Roman" w:cs="Times New Roman"/>
          <w:b/>
          <w:sz w:val="28"/>
          <w:szCs w:val="28"/>
        </w:rPr>
        <w:t>масс Солнца, характерный радиус гало равным 200 килопарсекам, а среднюю мас</w:t>
      </w:r>
      <w:r w:rsidR="002605D8">
        <w:rPr>
          <w:rStyle w:val="fontstyle01"/>
          <w:rFonts w:ascii="Times New Roman" w:hAnsi="Times New Roman" w:cs="Times New Roman"/>
          <w:b/>
          <w:sz w:val="28"/>
          <w:szCs w:val="28"/>
        </w:rPr>
        <w:t>су коричневого карлика равной 0,</w:t>
      </w:r>
      <w:bookmarkStart w:id="0" w:name="_GoBack"/>
      <w:bookmarkEnd w:id="0"/>
      <w:r w:rsidR="00D20009" w:rsidRPr="00D20009">
        <w:rPr>
          <w:rStyle w:val="fontstyle01"/>
          <w:rFonts w:ascii="Times New Roman" w:hAnsi="Times New Roman" w:cs="Times New Roman"/>
          <w:b/>
          <w:sz w:val="28"/>
          <w:szCs w:val="28"/>
        </w:rPr>
        <w:t>03 массы Солнца, определите среднее расстояние (в парсеках) между коричневыми карликами в таком гало.</w:t>
      </w:r>
    </w:p>
    <w:p w:rsidR="00D20009" w:rsidRDefault="00D20009" w:rsidP="00D2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D20009" w:rsidRPr="00D20009" w:rsidRDefault="00D20009" w:rsidP="00D20009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</w:rPr>
      </w:pPr>
      <w:r w:rsidRPr="00D20009">
        <w:rPr>
          <w:rStyle w:val="fontstyle01"/>
          <w:rFonts w:ascii="Times New Roman" w:hAnsi="Times New Roman" w:cs="Times New Roman"/>
          <w:sz w:val="28"/>
        </w:rPr>
        <w:t>Определим количество объектов:</w:t>
      </w:r>
    </w:p>
    <w:p w:rsidR="00D20009" w:rsidRDefault="00D20009" w:rsidP="00D200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6CE6906" wp14:editId="579FD2E3">
            <wp:extent cx="2422567" cy="722754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25525" cy="723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009" w:rsidRPr="00D20009" w:rsidRDefault="00D20009" w:rsidP="00D20009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</w:rPr>
      </w:pPr>
      <w:r w:rsidRPr="00D20009">
        <w:rPr>
          <w:rStyle w:val="fontstyle01"/>
          <w:rFonts w:ascii="Times New Roman" w:hAnsi="Times New Roman" w:cs="Times New Roman"/>
          <w:sz w:val="28"/>
        </w:rPr>
        <w:t>Объем, занимаемый гало, равен</w:t>
      </w:r>
    </w:p>
    <w:p w:rsidR="00D20009" w:rsidRDefault="00D20009" w:rsidP="00D200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A6165B0" wp14:editId="2F40BBA3">
            <wp:extent cx="3871355" cy="61023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2418" cy="615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009" w:rsidRPr="00A17449" w:rsidRDefault="00D20009" w:rsidP="00D2000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009">
        <w:rPr>
          <w:rFonts w:ascii="Times New Roman" w:hAnsi="Times New Roman" w:cs="Times New Roman"/>
          <w:color w:val="000000"/>
          <w:sz w:val="28"/>
          <w:szCs w:val="28"/>
        </w:rPr>
        <w:t xml:space="preserve">Тогда на каждый коричневый карлик приходится объем </w:t>
      </w:r>
      <w:r w:rsidRPr="00D20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V</w:t>
      </w:r>
      <w:r w:rsidRPr="00D2000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D20009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D20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V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/</w:t>
      </w:r>
      <w:r w:rsidRPr="00D20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N </w:t>
      </w:r>
      <w:r w:rsidRPr="00D20009">
        <w:rPr>
          <w:rFonts w:ascii="Times New Roman" w:hAnsi="Times New Roman" w:cs="Times New Roman"/>
          <w:color w:val="000000"/>
          <w:sz w:val="28"/>
          <w:szCs w:val="28"/>
        </w:rPr>
        <w:t>= 10</w:t>
      </w:r>
      <w:r w:rsidRPr="00D2000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D20009">
        <w:rPr>
          <w:rFonts w:ascii="Times New Roman" w:hAnsi="Times New Roman" w:cs="Times New Roman"/>
          <w:color w:val="000000"/>
          <w:sz w:val="28"/>
          <w:szCs w:val="28"/>
        </w:rPr>
        <w:t xml:space="preserve"> пк</w:t>
      </w:r>
      <w:r w:rsidRPr="00D2000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D20009">
        <w:rPr>
          <w:rFonts w:ascii="Times New Roman" w:hAnsi="Times New Roman" w:cs="Times New Roman"/>
          <w:color w:val="000000"/>
          <w:sz w:val="28"/>
          <w:szCs w:val="28"/>
        </w:rPr>
        <w:t xml:space="preserve">. Если представлять, что такой элементарный объем имеет форму куба, то его ребро будет равно </w:t>
      </w:r>
      <m:oMath>
        <m:rad>
          <m:ra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3</m:t>
            </m:r>
          </m:deg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0</m:t>
                </m:r>
              </m:sub>
            </m:sSub>
          </m:e>
        </m:rad>
      </m:oMath>
      <w:r>
        <w:rPr>
          <w:rFonts w:ascii="Times New Roman" w:hAnsi="Times New Roman" w:cs="Times New Roman"/>
          <w:color w:val="000000"/>
          <w:sz w:val="28"/>
          <w:szCs w:val="28"/>
        </w:rPr>
        <w:t>=10</w:t>
      </w:r>
      <w:r w:rsidRPr="00D20009">
        <w:rPr>
          <w:rFonts w:ascii="Times New Roman" w:hAnsi="Times New Roman" w:cs="Times New Roman"/>
          <w:color w:val="000000"/>
          <w:sz w:val="28"/>
          <w:szCs w:val="28"/>
        </w:rPr>
        <w:t>пк. Эту величину и можно считать средним расстоянием между коричневыми карликами.</w:t>
      </w:r>
    </w:p>
    <w:p w:rsidR="00D20009" w:rsidRDefault="00D20009" w:rsidP="00D20009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</w:rPr>
      </w:pPr>
      <w:r w:rsidRPr="00D20009">
        <w:rPr>
          <w:rStyle w:val="fontstyle01"/>
          <w:rFonts w:ascii="Times New Roman" w:hAnsi="Times New Roman" w:cs="Times New Roman"/>
          <w:sz w:val="28"/>
        </w:rPr>
        <w:t xml:space="preserve">Вычисление количества объектов — 3 балла. Оценка объема гало — 3 балла. Вычисление итогового ответа — 2 балла. Представленные в условии параметры гало — всего лишь оценки с точностью до порядка. Поэтому в решении можно вместо объема шара посчитать объем куба со стороной, </w:t>
      </w:r>
      <w:r w:rsidRPr="00D20009">
        <w:rPr>
          <w:rStyle w:val="fontstyle01"/>
          <w:rFonts w:ascii="Times New Roman" w:hAnsi="Times New Roman" w:cs="Times New Roman"/>
          <w:sz w:val="28"/>
        </w:rPr>
        <w:lastRenderedPageBreak/>
        <w:t>равной диаметру шара — итоговый результат принципиально не изменится, такое решение засчитывается как полное.</w:t>
      </w:r>
    </w:p>
    <w:p w:rsidR="00A17449" w:rsidRDefault="00A17449" w:rsidP="00A174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D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D20009" w:rsidRDefault="00D20009" w:rsidP="00D20009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</w:rPr>
      </w:pPr>
    </w:p>
    <w:p w:rsidR="000A42A6" w:rsidRPr="000A42A6" w:rsidRDefault="000A42A6" w:rsidP="000A42A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A42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7. </w:t>
      </w:r>
      <w:r w:rsidRPr="000A42A6">
        <w:rPr>
          <w:rFonts w:ascii="Times New Roman" w:hAnsi="Times New Roman" w:cs="Times New Roman"/>
          <w:b/>
          <w:color w:val="000000"/>
          <w:sz w:val="28"/>
          <w:szCs w:val="28"/>
        </w:rPr>
        <w:t>Звезды Бетельгейзе и главный компонент двойной звезды EQ Пегаса обладают одинаковыми температурами поверхности, но Бетельгейзе обладает массой 15 масс Солнца при радиусе 760 радиусов Солнца, а компо</w:t>
      </w:r>
      <w:r w:rsidR="002605D8">
        <w:rPr>
          <w:rFonts w:ascii="Times New Roman" w:hAnsi="Times New Roman" w:cs="Times New Roman"/>
          <w:b/>
          <w:color w:val="000000"/>
          <w:sz w:val="28"/>
          <w:szCs w:val="28"/>
        </w:rPr>
        <w:t>нент EQ Пегаса обладает массой 0,</w:t>
      </w:r>
      <w:r w:rsidRPr="000A42A6">
        <w:rPr>
          <w:rFonts w:ascii="Times New Roman" w:hAnsi="Times New Roman" w:cs="Times New Roman"/>
          <w:b/>
          <w:color w:val="000000"/>
          <w:sz w:val="28"/>
          <w:szCs w:val="28"/>
        </w:rPr>
        <w:t>36 массы Солнца при радиусе 0</w:t>
      </w:r>
      <w:r w:rsidR="002605D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,</w:t>
      </w:r>
      <w:r w:rsidRPr="000A42A6">
        <w:rPr>
          <w:rFonts w:ascii="Times New Roman" w:hAnsi="Times New Roman" w:cs="Times New Roman"/>
          <w:b/>
          <w:color w:val="000000"/>
          <w:sz w:val="28"/>
          <w:szCs w:val="28"/>
        </w:rPr>
        <w:t>36 радиуса Солнца. Во сколько раз отличаются ускорения свободного падения в фотосферах этих звезд?</w:t>
      </w:r>
    </w:p>
    <w:p w:rsidR="000A42A6" w:rsidRDefault="000A42A6" w:rsidP="000A42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0A42A6" w:rsidRPr="000A42A6" w:rsidRDefault="000A42A6" w:rsidP="000A42A6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</w:rPr>
      </w:pPr>
      <w:r w:rsidRPr="000A42A6">
        <w:rPr>
          <w:rStyle w:val="fontstyle01"/>
          <w:rFonts w:ascii="Times New Roman" w:hAnsi="Times New Roman" w:cs="Times New Roman"/>
          <w:sz w:val="28"/>
        </w:rPr>
        <w:t>Звезды можно считать сферически-симметричными, поэтому ускорение свободного</w:t>
      </w:r>
      <w:r>
        <w:rPr>
          <w:rStyle w:val="fontstyle01"/>
          <w:rFonts w:ascii="Times New Roman" w:hAnsi="Times New Roman" w:cs="Times New Roman"/>
          <w:sz w:val="28"/>
        </w:rPr>
        <w:t xml:space="preserve"> </w:t>
      </w:r>
      <w:r w:rsidRPr="000A42A6">
        <w:rPr>
          <w:rStyle w:val="fontstyle01"/>
          <w:rFonts w:ascii="Times New Roman" w:hAnsi="Times New Roman" w:cs="Times New Roman"/>
          <w:sz w:val="28"/>
        </w:rPr>
        <w:t xml:space="preserve">падения мы можем рассчитать как  </w:t>
      </w:r>
    </w:p>
    <w:p w:rsidR="000A42A6" w:rsidRDefault="000A42A6" w:rsidP="000A42A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3B6C71DF" wp14:editId="5D1F26F7">
            <wp:extent cx="926275" cy="714764"/>
            <wp:effectExtent l="0" t="0" r="762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5045" cy="7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2A6" w:rsidRDefault="000A42A6" w:rsidP="000A42A6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0A42A6">
        <w:rPr>
          <w:rStyle w:val="fontstyle01"/>
          <w:rFonts w:ascii="Times New Roman" w:hAnsi="Times New Roman" w:cs="Times New Roman"/>
          <w:sz w:val="28"/>
          <w:szCs w:val="28"/>
        </w:rPr>
        <w:t>Тогда отношение ускорений:</w:t>
      </w:r>
    </w:p>
    <w:p w:rsidR="000A42A6" w:rsidRPr="000A42A6" w:rsidRDefault="000A42A6" w:rsidP="000A42A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600CEA24" wp14:editId="2FDB5A7C">
            <wp:extent cx="5688280" cy="67221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99378" cy="67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2A6" w:rsidRPr="000A42A6" w:rsidRDefault="000A42A6" w:rsidP="000A42A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32"/>
          <w:szCs w:val="28"/>
        </w:rPr>
      </w:pPr>
      <w:r w:rsidRPr="000A42A6">
        <w:rPr>
          <w:rStyle w:val="fontstyle01"/>
          <w:rFonts w:ascii="Times New Roman" w:hAnsi="Times New Roman" w:cs="Times New Roman"/>
          <w:sz w:val="28"/>
        </w:rPr>
        <w:t>Это число не должно вызывать удивление: Бетельгейзе — сверхгигант, обладающий очень</w:t>
      </w:r>
      <w:r>
        <w:rPr>
          <w:rStyle w:val="fontstyle01"/>
          <w:rFonts w:ascii="Times New Roman" w:hAnsi="Times New Roman" w:cs="Times New Roman"/>
          <w:sz w:val="28"/>
        </w:rPr>
        <w:t xml:space="preserve"> </w:t>
      </w:r>
      <w:r w:rsidRPr="000A42A6">
        <w:rPr>
          <w:rStyle w:val="fontstyle01"/>
          <w:rFonts w:ascii="Times New Roman" w:hAnsi="Times New Roman" w:cs="Times New Roman"/>
          <w:sz w:val="28"/>
        </w:rPr>
        <w:t>протяженной атм</w:t>
      </w:r>
      <w:r>
        <w:rPr>
          <w:rStyle w:val="fontstyle01"/>
          <w:rFonts w:ascii="Times New Roman" w:hAnsi="Times New Roman" w:cs="Times New Roman"/>
          <w:sz w:val="28"/>
        </w:rPr>
        <w:t>осферой, поэтому, несмотря на б</w:t>
      </w:r>
      <w:r w:rsidRPr="000A42A6">
        <w:rPr>
          <w:rStyle w:val="fontstyle01"/>
          <w:rFonts w:ascii="Times New Roman" w:hAnsi="Times New Roman" w:cs="Times New Roman"/>
          <w:sz w:val="28"/>
        </w:rPr>
        <w:t>ольшую массу, эта звезда обладает</w:t>
      </w:r>
      <w:r>
        <w:rPr>
          <w:rStyle w:val="fontstyle01"/>
          <w:rFonts w:ascii="Times New Roman" w:hAnsi="Times New Roman" w:cs="Times New Roman"/>
          <w:sz w:val="28"/>
        </w:rPr>
        <w:t xml:space="preserve"> </w:t>
      </w:r>
      <w:r w:rsidRPr="000A42A6">
        <w:rPr>
          <w:rStyle w:val="fontstyle01"/>
          <w:rFonts w:ascii="Times New Roman" w:hAnsi="Times New Roman" w:cs="Times New Roman"/>
          <w:sz w:val="28"/>
        </w:rPr>
        <w:t>небольшой поверхностной гравитацией.</w:t>
      </w:r>
    </w:p>
    <w:p w:rsidR="000A42A6" w:rsidRPr="000A42A6" w:rsidRDefault="000A42A6" w:rsidP="000A42A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32"/>
          <w:szCs w:val="28"/>
        </w:rPr>
      </w:pPr>
      <w:r w:rsidRPr="000A42A6">
        <w:rPr>
          <w:rStyle w:val="fontstyle01"/>
          <w:rFonts w:ascii="Times New Roman" w:hAnsi="Times New Roman" w:cs="Times New Roman"/>
          <w:sz w:val="28"/>
        </w:rPr>
        <w:t>Запись выражения для ускорения свободного падения — 4 балла. Вычисление отношения</w:t>
      </w:r>
      <w:r>
        <w:rPr>
          <w:rStyle w:val="fontstyle01"/>
          <w:rFonts w:ascii="Times New Roman" w:hAnsi="Times New Roman" w:cs="Times New Roman"/>
          <w:sz w:val="28"/>
        </w:rPr>
        <w:t xml:space="preserve"> </w:t>
      </w:r>
      <w:r w:rsidRPr="000A42A6">
        <w:rPr>
          <w:rStyle w:val="fontstyle01"/>
          <w:rFonts w:ascii="Times New Roman" w:hAnsi="Times New Roman" w:cs="Times New Roman"/>
          <w:sz w:val="28"/>
        </w:rPr>
        <w:t>ускорений — 4 балла.</w:t>
      </w:r>
    </w:p>
    <w:p w:rsidR="000A42A6" w:rsidRDefault="000A42A6" w:rsidP="000A42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D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0A42A6" w:rsidRDefault="000A42A6" w:rsidP="000A42A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A42A6" w:rsidRPr="00D90103" w:rsidRDefault="000A42A6" w:rsidP="000A42A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0A42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0A42A6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У первооткрывателя Плутона Клайда </w:t>
      </w:r>
      <w:proofErr w:type="spellStart"/>
      <w:r w:rsidRPr="000A42A6">
        <w:rPr>
          <w:rStyle w:val="fontstyle01"/>
          <w:rFonts w:ascii="Times New Roman" w:hAnsi="Times New Roman" w:cs="Times New Roman"/>
          <w:b/>
          <w:sz w:val="28"/>
          <w:szCs w:val="28"/>
        </w:rPr>
        <w:t>Томбо</w:t>
      </w:r>
      <w:proofErr w:type="spellEnd"/>
      <w:r w:rsidRPr="000A42A6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 был собственноручно изготовленный любительский телескоп с зеркалом диаметром 23 см (9 дюймов). Смог бы </w:t>
      </w:r>
      <w:proofErr w:type="spellStart"/>
      <w:r w:rsidRPr="000A42A6">
        <w:rPr>
          <w:rStyle w:val="fontstyle01"/>
          <w:rFonts w:ascii="Times New Roman" w:hAnsi="Times New Roman" w:cs="Times New Roman"/>
          <w:b/>
          <w:sz w:val="28"/>
          <w:szCs w:val="28"/>
        </w:rPr>
        <w:t>Томбо</w:t>
      </w:r>
      <w:proofErr w:type="spellEnd"/>
      <w:r w:rsidRPr="000A42A6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 увидеть в свой телескоп Плутон, если в момент открытия тот имел 15 видимую звездную величину?</w:t>
      </w:r>
    </w:p>
    <w:p w:rsidR="000A42A6" w:rsidRDefault="000A42A6" w:rsidP="000A42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Решение.</w:t>
      </w:r>
    </w:p>
    <w:p w:rsidR="000A42A6" w:rsidRDefault="000A42A6" w:rsidP="00D2000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42A6">
        <w:rPr>
          <w:rFonts w:ascii="Times New Roman" w:hAnsi="Times New Roman" w:cs="Times New Roman"/>
          <w:color w:val="000000"/>
          <w:sz w:val="28"/>
          <w:szCs w:val="28"/>
        </w:rPr>
        <w:t>При максимально благоприятных условиях (отсутствие потерь света в телескопе,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правильно подобранный окуляр и т.д.) предельные освещенности, доступные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для наблюдения в телескоп (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E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) и невооруженным глазом (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E</w:t>
      </w:r>
      <w:r w:rsidRPr="000A42A6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), обратно пропорциональны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площадям объектива телескопа и зрачка глаза, т.е.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E/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E</w:t>
      </w:r>
      <w:r w:rsidRPr="000A42A6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 =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d/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D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)2, где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D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— диаметр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объектива телескопа,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d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— диаметр зрачка. Тогда проницающая способность телескопа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m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и глаза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m</w:t>
      </w:r>
      <w:r w:rsidRPr="000A42A6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 могут быть записаны как</w:t>
      </w:r>
    </w:p>
    <w:p w:rsidR="000A42A6" w:rsidRDefault="000A42A6" w:rsidP="000A42A6">
      <w:pPr>
        <w:spacing w:after="0" w:line="36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24F32CD" wp14:editId="46EAC3A8">
            <wp:extent cx="2838203" cy="872116"/>
            <wp:effectExtent l="0" t="0" r="635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1847" cy="87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2A6" w:rsidRDefault="000A42A6" w:rsidP="000A42A6">
      <w:pPr>
        <w:spacing w:after="0" w:line="36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87B78C5" wp14:editId="4C1B82D7">
            <wp:extent cx="4417621" cy="384482"/>
            <wp:effectExtent l="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51835" cy="38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2A6" w:rsidRPr="000A42A6" w:rsidRDefault="000A42A6" w:rsidP="000A42A6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Поскольку предельная проницающая способность человеческого глаза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m</w:t>
      </w:r>
      <w:r w:rsidRPr="000A42A6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0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= 6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</w:rPr>
        <w:t>m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, а диаметр зрачка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d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= 6 мм, то проницающая способность телескопа</w:t>
      </w:r>
    </w:p>
    <w:p w:rsidR="00D20009" w:rsidRDefault="000A42A6" w:rsidP="000A42A6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noProof/>
        </w:rPr>
        <w:drawing>
          <wp:inline distT="0" distB="0" distL="0" distR="0" wp14:anchorId="153600BC" wp14:editId="128B9DB0">
            <wp:extent cx="2078182" cy="607469"/>
            <wp:effectExtent l="0" t="0" r="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83594" cy="609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2A6" w:rsidRPr="000A42A6" w:rsidRDefault="000A42A6" w:rsidP="000A42A6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 w:rsidRPr="000A42A6">
        <w:rPr>
          <w:rStyle w:val="fontstyle01"/>
          <w:rFonts w:ascii="Times New Roman" w:hAnsi="Times New Roman" w:cs="Times New Roman"/>
          <w:sz w:val="28"/>
        </w:rPr>
        <w:t xml:space="preserve">Отсюда итоговый вывод: нет, при проведении визуальных наблюдений с этим телескопом увидеть Плутон было невозможно. В действительности Клайд </w:t>
      </w:r>
      <w:proofErr w:type="spellStart"/>
      <w:r w:rsidRPr="000A42A6">
        <w:rPr>
          <w:rStyle w:val="fontstyle01"/>
          <w:rFonts w:ascii="Times New Roman" w:hAnsi="Times New Roman" w:cs="Times New Roman"/>
          <w:sz w:val="28"/>
        </w:rPr>
        <w:t>Томбо</w:t>
      </w:r>
      <w:proofErr w:type="spellEnd"/>
      <w:r w:rsidRPr="000A42A6">
        <w:rPr>
          <w:rStyle w:val="fontstyle01"/>
          <w:rFonts w:ascii="Times New Roman" w:hAnsi="Times New Roman" w:cs="Times New Roman"/>
          <w:sz w:val="28"/>
        </w:rPr>
        <w:t xml:space="preserve"> открыл Плутон, наблюдая на более крупном телескопе и используя в качестве приемника изображения фотопластинки.</w:t>
      </w:r>
    </w:p>
    <w:p w:rsidR="00D20009" w:rsidRDefault="000A42A6" w:rsidP="000A42A6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0A42A6">
        <w:rPr>
          <w:rStyle w:val="fontstyle01"/>
          <w:rFonts w:ascii="Times New Roman" w:hAnsi="Times New Roman" w:cs="Times New Roman"/>
          <w:sz w:val="28"/>
          <w:szCs w:val="28"/>
        </w:rPr>
        <w:t>Получение или запись выражения для оценки проницающей способности телескопа — 4 балла. Вычисление итогового результата и вывод — 4 балла. Участник может в качестве оценки диаметра зрачка использовать значения от 5 мм до 7 мм, это не является ошибкой.</w:t>
      </w:r>
    </w:p>
    <w:p w:rsidR="000A42A6" w:rsidRDefault="000A42A6" w:rsidP="000A42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D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0A42A6" w:rsidRPr="000A42A6" w:rsidRDefault="000A42A6" w:rsidP="000A42A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20009" w:rsidRDefault="00D20009" w:rsidP="00D20009"/>
    <w:sectPr w:rsidR="00D2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FRM1200">
    <w:altName w:val="Times New Roman"/>
    <w:panose1 w:val="00000000000000000000"/>
    <w:charset w:val="00"/>
    <w:family w:val="roman"/>
    <w:notTrueType/>
    <w:pitch w:val="default"/>
  </w:font>
  <w:font w:name="CMR12">
    <w:altName w:val="Times New Roman"/>
    <w:panose1 w:val="00000000000000000000"/>
    <w:charset w:val="00"/>
    <w:family w:val="roman"/>
    <w:notTrueType/>
    <w:pitch w:val="default"/>
  </w:font>
  <w:font w:name="CMR8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6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009"/>
    <w:rsid w:val="000A299C"/>
    <w:rsid w:val="000A42A6"/>
    <w:rsid w:val="002605D8"/>
    <w:rsid w:val="00A17449"/>
    <w:rsid w:val="00B05CF6"/>
    <w:rsid w:val="00D20009"/>
    <w:rsid w:val="00F7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0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0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00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D20009"/>
    <w:rPr>
      <w:rFonts w:ascii="SFRM1200" w:hAnsi="SFRM12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D20009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D20009"/>
    <w:rPr>
      <w:rFonts w:ascii="CMR8" w:hAnsi="CMR8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41">
    <w:name w:val="fontstyle41"/>
    <w:basedOn w:val="a0"/>
    <w:rsid w:val="00D20009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a0"/>
    <w:rsid w:val="00D20009"/>
    <w:rPr>
      <w:rFonts w:ascii="CMSY10" w:hAnsi="CMSY10" w:hint="default"/>
      <w:b w:val="0"/>
      <w:bCs w:val="0"/>
      <w:i/>
      <w:iCs/>
      <w:color w:val="000000"/>
      <w:sz w:val="24"/>
      <w:szCs w:val="24"/>
    </w:rPr>
  </w:style>
  <w:style w:type="character" w:customStyle="1" w:styleId="fontstyle61">
    <w:name w:val="fontstyle61"/>
    <w:basedOn w:val="a0"/>
    <w:rsid w:val="00D20009"/>
    <w:rPr>
      <w:rFonts w:ascii="CMR6" w:hAnsi="CMR6" w:hint="default"/>
      <w:b w:val="0"/>
      <w:bCs w:val="0"/>
      <w:i w:val="0"/>
      <w:iCs w:val="0"/>
      <w:color w:val="000000"/>
      <w:sz w:val="12"/>
      <w:szCs w:val="12"/>
    </w:rPr>
  </w:style>
  <w:style w:type="character" w:styleId="a5">
    <w:name w:val="Placeholder Text"/>
    <w:basedOn w:val="a0"/>
    <w:uiPriority w:val="99"/>
    <w:semiHidden/>
    <w:rsid w:val="00D200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0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0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00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D20009"/>
    <w:rPr>
      <w:rFonts w:ascii="SFRM1200" w:hAnsi="SFRM12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D20009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D20009"/>
    <w:rPr>
      <w:rFonts w:ascii="CMR8" w:hAnsi="CMR8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41">
    <w:name w:val="fontstyle41"/>
    <w:basedOn w:val="a0"/>
    <w:rsid w:val="00D20009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a0"/>
    <w:rsid w:val="00D20009"/>
    <w:rPr>
      <w:rFonts w:ascii="CMSY10" w:hAnsi="CMSY10" w:hint="default"/>
      <w:b w:val="0"/>
      <w:bCs w:val="0"/>
      <w:i/>
      <w:iCs/>
      <w:color w:val="000000"/>
      <w:sz w:val="24"/>
      <w:szCs w:val="24"/>
    </w:rPr>
  </w:style>
  <w:style w:type="character" w:customStyle="1" w:styleId="fontstyle61">
    <w:name w:val="fontstyle61"/>
    <w:basedOn w:val="a0"/>
    <w:rsid w:val="00D20009"/>
    <w:rPr>
      <w:rFonts w:ascii="CMR6" w:hAnsi="CMR6" w:hint="default"/>
      <w:b w:val="0"/>
      <w:bCs w:val="0"/>
      <w:i w:val="0"/>
      <w:iCs w:val="0"/>
      <w:color w:val="000000"/>
      <w:sz w:val="12"/>
      <w:szCs w:val="12"/>
    </w:rPr>
  </w:style>
  <w:style w:type="character" w:styleId="a5">
    <w:name w:val="Placeholder Text"/>
    <w:basedOn w:val="a0"/>
    <w:uiPriority w:val="99"/>
    <w:semiHidden/>
    <w:rsid w:val="00D200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Gercog</dc:creator>
  <cp:lastModifiedBy>Gercog</cp:lastModifiedBy>
  <cp:revision>4</cp:revision>
  <dcterms:created xsi:type="dcterms:W3CDTF">2024-11-10T17:25:00Z</dcterms:created>
  <dcterms:modified xsi:type="dcterms:W3CDTF">2024-11-11T09:55:00Z</dcterms:modified>
</cp:coreProperties>
</file>